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DE71" w14:textId="77777777" w:rsidR="006D25C5" w:rsidRPr="007C1123" w:rsidRDefault="00000000">
      <w:pPr>
        <w:jc w:val="right"/>
        <w:rPr>
          <w:rFonts w:ascii="IBM Plex Serif" w:hAnsi="IBM Plex Serif"/>
          <w:sz w:val="20"/>
          <w:szCs w:val="20"/>
        </w:rPr>
      </w:pPr>
      <w:r w:rsidRPr="007C1123">
        <w:rPr>
          <w:rFonts w:ascii="IBM Plex Serif" w:eastAsia="Arial" w:hAnsi="IBM Plex Serif" w:cs="Arial"/>
          <w:color w:val="202020"/>
          <w:sz w:val="20"/>
          <w:szCs w:val="20"/>
          <w:highlight w:val="white"/>
        </w:rPr>
        <w:t xml:space="preserve"> </w:t>
      </w:r>
      <w:r w:rsidRPr="007C1123">
        <w:rPr>
          <w:rFonts w:ascii="IBM Plex Serif" w:eastAsia="Arial" w:hAnsi="IBM Plex Serif" w:cs="Arial"/>
          <w:i/>
          <w:color w:val="202020"/>
          <w:sz w:val="20"/>
          <w:szCs w:val="20"/>
          <w:highlight w:val="white"/>
        </w:rPr>
        <w:t>planeeringu lähteseisukohad</w:t>
      </w:r>
      <w:r w:rsidRPr="007C1123">
        <w:rPr>
          <w:rFonts w:ascii="IBM Plex Serif" w:eastAsia="Arial" w:hAnsi="IBM Plex Serif" w:cs="Arial"/>
          <w:color w:val="202020"/>
          <w:sz w:val="20"/>
          <w:szCs w:val="20"/>
          <w:highlight w:val="white"/>
        </w:rPr>
        <w:t xml:space="preserve"> on planeerimismenetluses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w:t>
      </w:r>
    </w:p>
    <w:p w14:paraId="2FAB8D16" w14:textId="77777777" w:rsidR="006D25C5" w:rsidRPr="007C1123" w:rsidRDefault="006D25C5">
      <w:pPr>
        <w:pBdr>
          <w:top w:val="nil"/>
          <w:left w:val="nil"/>
          <w:bottom w:val="nil"/>
          <w:right w:val="nil"/>
          <w:between w:val="nil"/>
        </w:pBdr>
        <w:rPr>
          <w:rFonts w:ascii="IBM Plex Serif" w:hAnsi="IBM Plex Serif" w:cs="Calibri"/>
          <w:sz w:val="20"/>
          <w:szCs w:val="20"/>
        </w:rPr>
      </w:pPr>
    </w:p>
    <w:tbl>
      <w:tblPr>
        <w:tblStyle w:val="a"/>
        <w:tblW w:w="873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40"/>
        <w:gridCol w:w="321"/>
        <w:gridCol w:w="5869"/>
      </w:tblGrid>
      <w:tr w:rsidR="006D25C5" w:rsidRPr="007C1123" w14:paraId="1D41A3D4" w14:textId="77777777" w:rsidTr="00515C3D">
        <w:trPr>
          <w:trHeight w:val="486"/>
        </w:trPr>
        <w:tc>
          <w:tcPr>
            <w:tcW w:w="873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05E61"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DETAILPLANEERINGU LÄHTESEISUKOHAD</w:t>
            </w:r>
          </w:p>
        </w:tc>
      </w:tr>
      <w:tr w:rsidR="006D25C5" w:rsidRPr="007C1123" w14:paraId="2BCE5A80" w14:textId="77777777" w:rsidTr="00515C3D">
        <w:trPr>
          <w:trHeight w:val="1104"/>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6C7C4"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1. NIMETUS</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A9C8C" w14:textId="744EC627" w:rsidR="006D25C5" w:rsidRPr="007C1123" w:rsidRDefault="00956A1B">
            <w:pPr>
              <w:pBdr>
                <w:top w:val="nil"/>
                <w:left w:val="nil"/>
                <w:bottom w:val="nil"/>
                <w:right w:val="nil"/>
                <w:between w:val="nil"/>
              </w:pBdr>
              <w:spacing w:before="0" w:after="0"/>
              <w:jc w:val="left"/>
              <w:rPr>
                <w:rFonts w:ascii="IBM Plex Serif" w:hAnsi="IBM Plex Serif" w:cs="Calibri"/>
                <w:b/>
                <w:sz w:val="20"/>
                <w:szCs w:val="20"/>
              </w:rPr>
            </w:pPr>
            <w:r w:rsidRPr="007C1123">
              <w:rPr>
                <w:rFonts w:ascii="IBM Plex Serif" w:hAnsi="IBM Plex Serif" w:cs="Calibri"/>
                <w:b/>
                <w:sz w:val="20"/>
                <w:szCs w:val="20"/>
              </w:rPr>
              <w:t>Kase detailplaneering</w:t>
            </w:r>
          </w:p>
          <w:p w14:paraId="20746188" w14:textId="1600ED4D" w:rsidR="006D25C5" w:rsidRPr="007C1123"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spacing w:before="0" w:after="0"/>
              <w:ind w:right="380"/>
              <w:jc w:val="left"/>
              <w:rPr>
                <w:rFonts w:ascii="IBM Plex Serif" w:hAnsi="IBM Plex Serif" w:cs="Calibri"/>
                <w:sz w:val="20"/>
                <w:szCs w:val="20"/>
              </w:rPr>
            </w:pPr>
            <w:r w:rsidRPr="007C1123">
              <w:rPr>
                <w:rFonts w:ascii="IBM Plex Serif" w:hAnsi="IBM Plex Serif" w:cs="Calibri"/>
                <w:sz w:val="20"/>
                <w:szCs w:val="20"/>
              </w:rPr>
              <w:t xml:space="preserve">Läänemaal, Vormsi vallas, </w:t>
            </w:r>
            <w:r w:rsidR="00956A1B" w:rsidRPr="007C1123">
              <w:rPr>
                <w:rFonts w:ascii="IBM Plex Serif" w:hAnsi="IBM Plex Serif" w:cs="Calibri"/>
                <w:sz w:val="20"/>
                <w:szCs w:val="20"/>
              </w:rPr>
              <w:t>Hosby</w:t>
            </w:r>
            <w:r w:rsidRPr="007C1123">
              <w:rPr>
                <w:rFonts w:ascii="IBM Plex Serif" w:hAnsi="IBM Plex Serif" w:cs="Calibri"/>
                <w:sz w:val="20"/>
                <w:szCs w:val="20"/>
              </w:rPr>
              <w:t xml:space="preserve"> külas </w:t>
            </w:r>
            <w:r w:rsidR="00956A1B" w:rsidRPr="007C1123">
              <w:rPr>
                <w:rFonts w:ascii="IBM Plex Serif" w:hAnsi="IBM Plex Serif" w:cs="Calibri"/>
                <w:sz w:val="20"/>
                <w:szCs w:val="20"/>
              </w:rPr>
              <w:t>2,36 ha</w:t>
            </w:r>
            <w:r w:rsidR="00515C3D" w:rsidRPr="007C1123">
              <w:rPr>
                <w:rFonts w:ascii="IBM Plex Serif" w:hAnsi="IBM Plex Serif" w:cs="Calibri"/>
                <w:sz w:val="20"/>
                <w:szCs w:val="20"/>
              </w:rPr>
              <w:t xml:space="preserve"> suurusel katastriüksusel </w:t>
            </w:r>
            <w:r w:rsidR="00956A1B" w:rsidRPr="007C1123">
              <w:rPr>
                <w:rFonts w:ascii="IBM Plex Serif" w:hAnsi="IBM Plex Serif"/>
                <w:sz w:val="20"/>
                <w:szCs w:val="20"/>
                <w:lang w:val="et-EE"/>
              </w:rPr>
              <w:t>90701: 003:0194</w:t>
            </w:r>
            <w:r w:rsidRPr="007C1123">
              <w:rPr>
                <w:rFonts w:ascii="IBM Plex Serif" w:hAnsi="IBM Plex Serif" w:cs="Calibri"/>
                <w:sz w:val="20"/>
                <w:szCs w:val="20"/>
              </w:rPr>
              <w:t>, eraomand.</w:t>
            </w:r>
          </w:p>
        </w:tc>
      </w:tr>
      <w:tr w:rsidR="006D25C5" w:rsidRPr="007C1123" w14:paraId="7F0BC99E" w14:textId="77777777" w:rsidTr="00515C3D">
        <w:trPr>
          <w:trHeight w:val="108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2ADE7" w14:textId="242D6799"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2. ALGATAJA</w:t>
            </w:r>
            <w:r w:rsidR="00515C3D" w:rsidRPr="007C1123">
              <w:rPr>
                <w:rFonts w:ascii="IBM Plex Serif" w:hAnsi="IBM Plex Serif" w:cs="Calibri"/>
                <w:b/>
                <w:sz w:val="20"/>
                <w:szCs w:val="20"/>
              </w:rPr>
              <w:t xml:space="preserve"> JA KOOSTAMISE KORRALDAJA</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8642C0" w14:textId="32F62780"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Detailplaneeringu koostamise algatamise ettepaneku esitaja ja huvitatud isik: </w:t>
            </w:r>
            <w:r w:rsidR="00956A1B" w:rsidRPr="007C1123">
              <w:rPr>
                <w:rFonts w:ascii="IBM Plex Serif" w:hAnsi="IBM Plex Serif" w:cs="Calibri"/>
                <w:sz w:val="20"/>
                <w:szCs w:val="20"/>
              </w:rPr>
              <w:t>Liina Jutt</w:t>
            </w:r>
          </w:p>
          <w:p w14:paraId="71BB6C54" w14:textId="2856378A"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Algataja: Vormsi Vallavolikogu</w:t>
            </w:r>
          </w:p>
          <w:p w14:paraId="3E37D5A4"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Koostamise korraldaja: Vormsi Vallavalitsus</w:t>
            </w:r>
          </w:p>
        </w:tc>
      </w:tr>
      <w:tr w:rsidR="00515C3D" w:rsidRPr="007C1123" w14:paraId="72701DAD" w14:textId="77777777" w:rsidTr="00515C3D">
        <w:trPr>
          <w:trHeight w:val="108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9B9B1A" w14:textId="426CAE91" w:rsidR="00515C3D" w:rsidRPr="007C1123" w:rsidRDefault="00515C3D">
            <w:pPr>
              <w:pBdr>
                <w:top w:val="nil"/>
                <w:left w:val="nil"/>
                <w:bottom w:val="nil"/>
                <w:right w:val="nil"/>
                <w:between w:val="nil"/>
              </w:pBdr>
              <w:spacing w:before="0" w:after="0"/>
              <w:jc w:val="left"/>
              <w:rPr>
                <w:rFonts w:ascii="IBM Plex Serif" w:hAnsi="IBM Plex Serif" w:cs="Calibri"/>
                <w:b/>
                <w:sz w:val="20"/>
                <w:szCs w:val="20"/>
              </w:rPr>
            </w:pPr>
            <w:r w:rsidRPr="007C1123">
              <w:rPr>
                <w:rFonts w:ascii="IBM Plex Serif" w:hAnsi="IBM Plex Serif" w:cs="Calibri"/>
                <w:b/>
                <w:sz w:val="20"/>
                <w:szCs w:val="20"/>
              </w:rPr>
              <w:t>3. DETAILPLANEERINGU KOOSTAMISE VAJADUS</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69D585" w14:textId="3B65C2D7" w:rsidR="00515C3D" w:rsidRDefault="006409C0">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 xml:space="preserve">- </w:t>
            </w:r>
            <w:r w:rsidR="00515C3D" w:rsidRPr="007C1123">
              <w:rPr>
                <w:rFonts w:ascii="IBM Plex Serif" w:hAnsi="IBM Plex Serif" w:cs="Calibri"/>
                <w:sz w:val="20"/>
                <w:szCs w:val="20"/>
              </w:rPr>
              <w:t xml:space="preserve">Üldplaneeringuga on kogu Vormsi saar detailplaneeringukohustusega ala. Detailplaneeritav ala asub kogu ulatuses </w:t>
            </w:r>
            <w:r w:rsidR="00956A1B" w:rsidRPr="007C1123">
              <w:rPr>
                <w:rFonts w:ascii="IBM Plex Serif" w:hAnsi="IBM Plex Serif" w:cs="Calibri"/>
                <w:sz w:val="20"/>
                <w:szCs w:val="20"/>
              </w:rPr>
              <w:t>rahvusvahelise tähtsusega rohevõrgustiku tuumalal T1</w:t>
            </w:r>
          </w:p>
          <w:p w14:paraId="4B9A1DA5" w14:textId="113416D4" w:rsidR="006409C0" w:rsidRPr="007C1123" w:rsidRDefault="006409C0">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 Üldplaneeringu muutmine, seoses ehituskeeluvööndi vähendamise vajadusega</w:t>
            </w:r>
          </w:p>
        </w:tc>
      </w:tr>
      <w:tr w:rsidR="006D25C5" w:rsidRPr="007C1123" w14:paraId="37B88058" w14:textId="77777777" w:rsidTr="00515C3D">
        <w:trPr>
          <w:trHeight w:val="315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42B8D3" w14:textId="7EE0508B" w:rsidR="006D25C5" w:rsidRPr="007C1123" w:rsidRDefault="00515C3D">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4. EESMÄRK JA VASTAVUS ÜLDPLANEERINGULE</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92508"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PLANEERINGU EESMÄRK: </w:t>
            </w:r>
          </w:p>
          <w:p w14:paraId="5DCE8E75"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 - ehitusõiguse määramine - rajada üksikelamud ja abihoonetega majapidamised koos vajalike tehnovõrkude</w:t>
            </w:r>
            <w:r w:rsidRPr="007C1123">
              <w:rPr>
                <w:rFonts w:ascii="IBM Plex Serif" w:hAnsi="IBM Plex Serif"/>
                <w:sz w:val="20"/>
                <w:szCs w:val="20"/>
              </w:rPr>
              <w:t>ga</w:t>
            </w:r>
          </w:p>
          <w:p w14:paraId="583BF439"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 - hoonestustingimuste määramine</w:t>
            </w:r>
          </w:p>
          <w:p w14:paraId="33CAC1FB" w14:textId="278D441B"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 - kommunikatsioonide asukoha määramine</w:t>
            </w:r>
          </w:p>
          <w:p w14:paraId="04809A2C" w14:textId="3ADBF203" w:rsidR="006D25C5" w:rsidRPr="007C1123" w:rsidRDefault="00956A1B">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Hoonestusala suurus:</w:t>
            </w:r>
            <w:r w:rsidR="00515C3D" w:rsidRPr="007C1123">
              <w:rPr>
                <w:rFonts w:ascii="IBM Plex Serif" w:hAnsi="IBM Plex Serif" w:cs="Calibri"/>
                <w:sz w:val="20"/>
                <w:szCs w:val="20"/>
              </w:rPr>
              <w:t xml:space="preserve"> </w:t>
            </w:r>
            <w:r w:rsidRPr="007C1123">
              <w:rPr>
                <w:rFonts w:ascii="IBM Plex Serif" w:hAnsi="IBM Plex Serif" w:cs="Calibri"/>
                <w:sz w:val="20"/>
                <w:szCs w:val="20"/>
              </w:rPr>
              <w:t>1233 m²</w:t>
            </w:r>
          </w:p>
          <w:p w14:paraId="54A7313F" w14:textId="77777777" w:rsidR="006D25C5" w:rsidRPr="007C1123" w:rsidRDefault="006D25C5">
            <w:pPr>
              <w:pBdr>
                <w:top w:val="nil"/>
                <w:left w:val="nil"/>
                <w:bottom w:val="nil"/>
                <w:right w:val="nil"/>
                <w:between w:val="nil"/>
              </w:pBdr>
              <w:spacing w:before="0" w:after="0"/>
              <w:jc w:val="left"/>
              <w:rPr>
                <w:rFonts w:ascii="IBM Plex Serif" w:hAnsi="IBM Plex Serif" w:cs="Calibri"/>
                <w:sz w:val="20"/>
                <w:szCs w:val="20"/>
              </w:rPr>
            </w:pPr>
          </w:p>
          <w:p w14:paraId="2D191E9F" w14:textId="20C129EC"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PLANEERINGU VASTAVUS ÜLDPLANEERINGULE: </w:t>
            </w:r>
            <w:r w:rsidR="00956A1B" w:rsidRPr="007C1123">
              <w:rPr>
                <w:rFonts w:ascii="IBM Plex Serif" w:hAnsi="IBM Plex Serif" w:cs="Calibri"/>
                <w:sz w:val="20"/>
                <w:szCs w:val="20"/>
              </w:rPr>
              <w:t>Ei v</w:t>
            </w:r>
            <w:r w:rsidRPr="007C1123">
              <w:rPr>
                <w:rFonts w:ascii="IBM Plex Serif" w:hAnsi="IBM Plex Serif" w:cs="Calibri"/>
                <w:sz w:val="20"/>
                <w:szCs w:val="20"/>
              </w:rPr>
              <w:t xml:space="preserve">asta üldplaneeringule </w:t>
            </w:r>
          </w:p>
        </w:tc>
      </w:tr>
      <w:tr w:rsidR="006D25C5" w:rsidRPr="007C1123" w14:paraId="5A71D7EB" w14:textId="77777777" w:rsidTr="00515C3D">
        <w:trPr>
          <w:trHeight w:val="430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208DDB"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lastRenderedPageBreak/>
              <w:t>4. PLANEERINGU LÄHTEMATERJAL</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ED4E3"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OLEMASOLEVA KATASTRIÜKSUSE SIHTOTSTARVE: maatulundusmaa 100%</w:t>
            </w:r>
          </w:p>
          <w:p w14:paraId="399C8555" w14:textId="3CAFE7B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PLANEERINGUALA ASEND: vt planeeringuala skeem Lisa </w:t>
            </w:r>
            <w:r>
              <w:rPr>
                <w:rFonts w:ascii="IBM Plex Serif" w:hAnsi="IBM Plex Serif" w:cs="Calibri"/>
                <w:sz w:val="20"/>
                <w:szCs w:val="20"/>
              </w:rPr>
              <w:t>4</w:t>
            </w:r>
          </w:p>
          <w:p w14:paraId="44B3D031" w14:textId="180930DC"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GEODEETILINE ALUSPLAAN: vajalik mõõdistada M 1:</w:t>
            </w:r>
            <w:r>
              <w:rPr>
                <w:rFonts w:ascii="IBM Plex Serif" w:hAnsi="IBM Plex Serif" w:cs="Calibri"/>
                <w:sz w:val="20"/>
                <w:szCs w:val="20"/>
              </w:rPr>
              <w:t>2000</w:t>
            </w:r>
          </w:p>
          <w:p w14:paraId="4146B820"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LÄHTUDA</w:t>
            </w:r>
            <w:r w:rsidRPr="00896035">
              <w:rPr>
                <w:rFonts w:ascii="IBM Plex Serif" w:hAnsi="IBM Plex Serif" w:cs="Calibri"/>
                <w:sz w:val="20"/>
                <w:szCs w:val="20"/>
              </w:rPr>
              <w:t xml:space="preserve">: </w:t>
            </w:r>
            <w:hyperlink r:id="rId7">
              <w:r w:rsidRPr="00896035">
                <w:rPr>
                  <w:rFonts w:ascii="IBM Plex Serif" w:hAnsi="IBM Plex Serif" w:cs="Calibri"/>
                  <w:color w:val="0563C1"/>
                  <w:sz w:val="20"/>
                  <w:szCs w:val="20"/>
                  <w:u w:val="single"/>
                </w:rPr>
                <w:t>Lääne maakonnaplaneering 2030+;</w:t>
              </w:r>
            </w:hyperlink>
          </w:p>
          <w:p w14:paraId="511272AC" w14:textId="77777777" w:rsidR="007A7CCA"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Vormsi valla üldplaneering 2004; koostatav Vormsi valla üldplaneering</w:t>
            </w:r>
            <w:r>
              <w:rPr>
                <w:rFonts w:ascii="IBM Plex Serif" w:hAnsi="IBM Plex Serif" w:cs="Calibri"/>
                <w:sz w:val="20"/>
                <w:szCs w:val="20"/>
              </w:rPr>
              <w:t xml:space="preserve"> </w:t>
            </w:r>
          </w:p>
          <w:p w14:paraId="4BC62286" w14:textId="77777777" w:rsidR="007A7CCA" w:rsidRPr="00C753F7"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C753F7">
              <w:rPr>
                <w:rFonts w:ascii="IBM Plex Serif" w:hAnsi="IBM Plex Serif" w:cs="Calibri"/>
                <w:sz w:val="20"/>
                <w:szCs w:val="20"/>
              </w:rPr>
              <w:t>-Vormsi rohevõrgustiku analüüsi aruanne (Lauri Klein, aprill 2024): https://vormsi.ee/wp-content/uploads/2024/05/Vormsi-RV-analuusi-aruanne.docx</w:t>
            </w:r>
          </w:p>
          <w:p w14:paraId="0B275A0E"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C753F7">
              <w:rPr>
                <w:rFonts w:ascii="IBM Plex Serif" w:hAnsi="IBM Plex Serif" w:cs="Calibri"/>
                <w:sz w:val="20"/>
                <w:szCs w:val="20"/>
              </w:rPr>
              <w:t>-Vormsi asustuse kujunemine (Minea Kaplinski-Sauk, veebruar 2024): https://vormsi.ee/wp-content/uploads/2024/05/2024.01.04_Vormsi_asustuse_kujunemine_Kaplinski-Sauk-1.pdf</w:t>
            </w:r>
          </w:p>
          <w:p w14:paraId="7FB689B9"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„Vormsi valla külade asustusstruktuuri ja traditsioonilise arhitektuuri analüüs. Külamiljöö väärtuste hindamine“ (Kadi Karine, Eesti Vabaõhumuuseum, 2011);</w:t>
            </w:r>
          </w:p>
          <w:p w14:paraId="18CE78B8"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Vormsi maastikuhoolduskava (Kristiina Hellström, 2008); </w:t>
            </w:r>
          </w:p>
          <w:p w14:paraId="43F9DDB8"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Vormsi valla jäätmehoolduseeskiri;</w:t>
            </w:r>
          </w:p>
          <w:p w14:paraId="63BBC27E"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Vormsi valla reovee kohtkäitluse ja äraveo eeskiri;</w:t>
            </w:r>
          </w:p>
          <w:p w14:paraId="35215622" w14:textId="77777777" w:rsidR="007A7CCA" w:rsidRPr="00896035" w:rsidRDefault="007A7CCA" w:rsidP="007A7CCA">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Vabariigi Valitsuse 28.02.2006 </w:t>
            </w:r>
            <w:hyperlink r:id="rId8">
              <w:r w:rsidRPr="00896035">
                <w:rPr>
                  <w:rFonts w:ascii="IBM Plex Serif" w:hAnsi="IBM Plex Serif" w:cs="Calibri"/>
                  <w:color w:val="0563C1"/>
                  <w:sz w:val="20"/>
                  <w:szCs w:val="20"/>
                  <w:u w:val="single"/>
                </w:rPr>
                <w:t>määrus nr 59</w:t>
              </w:r>
            </w:hyperlink>
            <w:r w:rsidRPr="00896035">
              <w:rPr>
                <w:rFonts w:ascii="IBM Plex Serif" w:hAnsi="IBM Plex Serif" w:cs="Calibri"/>
                <w:sz w:val="20"/>
                <w:szCs w:val="20"/>
              </w:rPr>
              <w:t xml:space="preserve"> „Hoiualade kaitse alla võtmine Lääne maakonnas</w:t>
            </w:r>
            <w:r w:rsidRPr="00896035">
              <w:rPr>
                <w:rFonts w:ascii="IBM Plex Serif" w:hAnsi="IBM Plex Serif" w:cs="Calibri"/>
                <w:sz w:val="20"/>
                <w:szCs w:val="20"/>
                <w:vertAlign w:val="superscript"/>
              </w:rPr>
              <w:t>1</w:t>
            </w:r>
            <w:r w:rsidRPr="00896035">
              <w:rPr>
                <w:rFonts w:ascii="IBM Plex Serif" w:hAnsi="IBM Plex Serif" w:cs="Calibri"/>
                <w:sz w:val="20"/>
                <w:szCs w:val="20"/>
              </w:rPr>
              <w:t>“</w:t>
            </w:r>
          </w:p>
          <w:p w14:paraId="5AF22194" w14:textId="77777777" w:rsidR="007A7CCA" w:rsidRDefault="007A7CCA" w:rsidP="007A7CCA">
            <w:pPr>
              <w:pBdr>
                <w:top w:val="nil"/>
                <w:left w:val="nil"/>
                <w:bottom w:val="nil"/>
                <w:right w:val="nil"/>
                <w:between w:val="nil"/>
              </w:pBdr>
              <w:spacing w:before="0" w:after="0"/>
              <w:jc w:val="left"/>
              <w:rPr>
                <w:rFonts w:ascii="IBM Plex Serif" w:hAnsi="IBM Plex Serif"/>
                <w:sz w:val="20"/>
                <w:szCs w:val="20"/>
              </w:rPr>
            </w:pPr>
            <w:r w:rsidRPr="00C753F7">
              <w:rPr>
                <w:rFonts w:ascii="IBM Plex Serif" w:hAnsi="IBM Plex Serif"/>
                <w:sz w:val="20"/>
                <w:szCs w:val="20"/>
              </w:rPr>
              <w:t>Vormsi maastikukaitseala, Näsi merikotka püsielupaiga ja Väinamere hoiuala Vormsi saarele jääva osa kaitsekorralduskava 2017-2026</w:t>
            </w:r>
          </w:p>
          <w:p w14:paraId="15FF12B2" w14:textId="77777777" w:rsidR="007A7CCA" w:rsidRPr="00896035" w:rsidRDefault="007A7CCA" w:rsidP="007A7CCA">
            <w:pPr>
              <w:pBdr>
                <w:top w:val="nil"/>
                <w:left w:val="nil"/>
                <w:bottom w:val="nil"/>
                <w:right w:val="nil"/>
                <w:between w:val="nil"/>
              </w:pBdr>
              <w:spacing w:before="0" w:after="0"/>
              <w:jc w:val="left"/>
              <w:rPr>
                <w:rFonts w:ascii="IBM Plex Serif" w:hAnsi="IBM Plex Serif"/>
                <w:b/>
                <w:sz w:val="20"/>
                <w:szCs w:val="20"/>
              </w:rPr>
            </w:pPr>
            <w:r w:rsidRPr="00896035">
              <w:rPr>
                <w:rFonts w:ascii="IBM Plex Serif" w:hAnsi="IBM Plex Serif"/>
                <w:sz w:val="20"/>
                <w:szCs w:val="20"/>
              </w:rPr>
              <w:t xml:space="preserve">Puurkaevude rajamise juhend: </w:t>
            </w:r>
            <w:hyperlink r:id="rId9">
              <w:r w:rsidRPr="00896035">
                <w:rPr>
                  <w:rFonts w:ascii="IBM Plex Serif" w:hAnsi="IBM Plex Serif"/>
                  <w:color w:val="1155CC"/>
                  <w:sz w:val="20"/>
                  <w:szCs w:val="20"/>
                  <w:u w:val="single"/>
                </w:rPr>
                <w:t>https://vormsi.ee/elu-vormsil/ehitamine/puurkaevude-rajamine/</w:t>
              </w:r>
            </w:hyperlink>
          </w:p>
          <w:p w14:paraId="413CF438" w14:textId="757CE7AA" w:rsidR="006D25C5" w:rsidRPr="007C1123" w:rsidRDefault="007A7CCA" w:rsidP="007A7CCA">
            <w:pPr>
              <w:pBdr>
                <w:top w:val="nil"/>
                <w:left w:val="nil"/>
                <w:bottom w:val="nil"/>
                <w:right w:val="nil"/>
                <w:between w:val="nil"/>
              </w:pBdr>
              <w:spacing w:before="0" w:after="0"/>
              <w:jc w:val="left"/>
              <w:rPr>
                <w:rFonts w:ascii="IBM Plex Serif" w:hAnsi="IBM Plex Serif"/>
                <w:color w:val="FF0000"/>
                <w:sz w:val="20"/>
                <w:szCs w:val="20"/>
              </w:rPr>
            </w:pPr>
            <w:r w:rsidRPr="00896035">
              <w:rPr>
                <w:rFonts w:ascii="IBM Plex Serif" w:hAnsi="IBM Plex Serif"/>
                <w:sz w:val="20"/>
                <w:szCs w:val="20"/>
              </w:rPr>
              <w:t xml:space="preserve">Vormsi arhitektuuri juhendmaterjal: </w:t>
            </w:r>
            <w:hyperlink r:id="rId10">
              <w:r w:rsidRPr="00896035">
                <w:rPr>
                  <w:rFonts w:ascii="IBM Plex Serif" w:hAnsi="IBM Plex Serif"/>
                  <w:color w:val="1155CC"/>
                  <w:sz w:val="20"/>
                  <w:szCs w:val="20"/>
                  <w:u w:val="single"/>
                </w:rPr>
                <w:t>https://vormsi.ee/elu-vormsil/ehitamine/vormsi-arhitektuuri-juhendmaterjal/</w:t>
              </w:r>
            </w:hyperlink>
          </w:p>
        </w:tc>
      </w:tr>
      <w:tr w:rsidR="006D25C5" w:rsidRPr="007C1123" w14:paraId="271D107C" w14:textId="77777777" w:rsidTr="00515C3D">
        <w:trPr>
          <w:trHeight w:val="212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752876"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5. UURINGUD</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9E2BC2" w14:textId="42F2C521" w:rsidR="006D25C5" w:rsidRPr="007C1123" w:rsidRDefault="00956A1B">
            <w:pPr>
              <w:spacing w:before="0" w:after="0"/>
              <w:jc w:val="left"/>
              <w:rPr>
                <w:rFonts w:ascii="IBM Plex Serif" w:hAnsi="IBM Plex Serif"/>
                <w:sz w:val="20"/>
                <w:szCs w:val="20"/>
              </w:rPr>
            </w:pPr>
            <w:r w:rsidRPr="007C1123">
              <w:rPr>
                <w:rFonts w:ascii="IBM Plex Serif" w:hAnsi="IBM Plex Serif"/>
                <w:sz w:val="20"/>
                <w:szCs w:val="20"/>
              </w:rPr>
              <w:t xml:space="preserve">2024 koostatud rohevõrgustiku analüüsi kohaselt </w:t>
            </w:r>
            <w:r w:rsidR="00AB6E60" w:rsidRPr="007C1123">
              <w:rPr>
                <w:rFonts w:ascii="IBM Plex Serif" w:hAnsi="IBM Plex Serif"/>
                <w:sz w:val="20"/>
                <w:szCs w:val="20"/>
              </w:rPr>
              <w:t xml:space="preserve">on </w:t>
            </w:r>
            <w:r w:rsidRPr="007C1123">
              <w:rPr>
                <w:rFonts w:ascii="IBM Plex Serif" w:hAnsi="IBM Plex Serif"/>
                <w:sz w:val="20"/>
                <w:szCs w:val="20"/>
              </w:rPr>
              <w:t xml:space="preserve">vaja teha loomade liikumise uuring ja inventeerida võimalikud </w:t>
            </w:r>
            <w:r w:rsidR="00AB6E60" w:rsidRPr="007C1123">
              <w:rPr>
                <w:rFonts w:ascii="IBM Plex Serif" w:hAnsi="IBM Plex Serif"/>
                <w:sz w:val="20"/>
                <w:szCs w:val="20"/>
              </w:rPr>
              <w:t>loodusdirektiivi</w:t>
            </w:r>
            <w:r w:rsidRPr="007C1123">
              <w:rPr>
                <w:rFonts w:ascii="IBM Plex Serif" w:hAnsi="IBM Plex Serif"/>
                <w:sz w:val="20"/>
                <w:szCs w:val="20"/>
              </w:rPr>
              <w:t xml:space="preserve"> metsaelupaigatüübid, nende väärtus ja tundlikkus ja VEP-ide inventuur</w:t>
            </w:r>
            <w:r w:rsidR="00AB6E60" w:rsidRPr="007C1123">
              <w:rPr>
                <w:rFonts w:ascii="IBM Plex Serif" w:hAnsi="IBM Plex Serif"/>
                <w:sz w:val="20"/>
                <w:szCs w:val="20"/>
              </w:rPr>
              <w:t>.</w:t>
            </w:r>
          </w:p>
          <w:p w14:paraId="700172BD"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Kui detailplaneeringu edasise menetluse käigus selgub, et planeeringu-lahenduse väljatöötamiseks on vajalik teha täiendavaid uuringuid, analüüse, ekspertiise vms, siis tuleb need teha ning planeeringusse lisada.</w:t>
            </w:r>
          </w:p>
          <w:p w14:paraId="029B9E85" w14:textId="77777777" w:rsidR="006D25C5" w:rsidRPr="007C1123" w:rsidRDefault="006D25C5">
            <w:pPr>
              <w:pBdr>
                <w:top w:val="nil"/>
                <w:left w:val="nil"/>
                <w:bottom w:val="nil"/>
                <w:right w:val="nil"/>
                <w:between w:val="nil"/>
              </w:pBdr>
              <w:spacing w:before="0" w:after="0"/>
              <w:jc w:val="left"/>
              <w:rPr>
                <w:rFonts w:ascii="IBM Plex Serif" w:hAnsi="IBM Plex Serif"/>
                <w:sz w:val="20"/>
                <w:szCs w:val="20"/>
              </w:rPr>
            </w:pPr>
          </w:p>
        </w:tc>
      </w:tr>
      <w:tr w:rsidR="006D25C5" w:rsidRPr="007C1123" w14:paraId="56844B6D" w14:textId="77777777" w:rsidTr="00515C3D">
        <w:trPr>
          <w:trHeight w:val="1306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0E396C"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lastRenderedPageBreak/>
              <w:t>6. EHITUSLIKUD JA ARHITEKTUURSED NÕUDED</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D9C95" w14:textId="0491A02E"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LUBATUD SUURIM EHITISTE ARV KRUNTIDEL: </w:t>
            </w:r>
            <w:r w:rsidR="00BF5D6C" w:rsidRPr="007C1123">
              <w:rPr>
                <w:rFonts w:ascii="IBM Plex Serif" w:hAnsi="IBM Plex Serif" w:cs="Calibri"/>
                <w:sz w:val="20"/>
                <w:szCs w:val="20"/>
              </w:rPr>
              <w:t>3</w:t>
            </w:r>
            <w:r w:rsidRPr="007C1123">
              <w:rPr>
                <w:rFonts w:ascii="IBM Plex Serif" w:hAnsi="IBM Plex Serif" w:cs="Calibri"/>
                <w:sz w:val="20"/>
                <w:szCs w:val="20"/>
              </w:rPr>
              <w:t xml:space="preserve">, kaasa arvatud alla 20 ruutmeetrised hooned, kui neid soovitakse püstitada. Järgida piirkonna traditsioonilist hoonestuse tihedust ja –struktuuri. </w:t>
            </w:r>
          </w:p>
          <w:p w14:paraId="3A2CCA62" w14:textId="14B0612B"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LUBATUD SUURIM EHITISEALUNE PIND: </w:t>
            </w:r>
            <w:r w:rsidR="00BF5D6C" w:rsidRPr="007C1123">
              <w:rPr>
                <w:rFonts w:ascii="IBM Plex Serif" w:hAnsi="IBM Plex Serif" w:cs="Calibri"/>
                <w:sz w:val="20"/>
                <w:szCs w:val="20"/>
              </w:rPr>
              <w:t>250 m</w:t>
            </w:r>
            <w:r w:rsidR="00BF5D6C" w:rsidRPr="007C1123">
              <w:rPr>
                <w:rFonts w:ascii="IBM Plex Serif" w:hAnsi="IBM Plex Serif" w:cs="Calibri"/>
                <w:sz w:val="20"/>
                <w:szCs w:val="20"/>
                <w:vertAlign w:val="superscript"/>
              </w:rPr>
              <w:t>2</w:t>
            </w:r>
            <w:r w:rsidRPr="007C1123">
              <w:rPr>
                <w:rFonts w:ascii="IBM Plex Serif" w:hAnsi="IBM Plex Serif" w:cs="Calibri"/>
                <w:sz w:val="20"/>
                <w:szCs w:val="20"/>
              </w:rPr>
              <w:t>, järgida väljakujunenud traditsioonilisi ehitusmahtusid</w:t>
            </w:r>
          </w:p>
          <w:p w14:paraId="635CEBAA" w14:textId="733F25A8"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KRUNTIDE HOONESTUSALA: määrata planeeringuga,</w:t>
            </w:r>
            <w:r w:rsidR="00515C3D" w:rsidRPr="007C1123">
              <w:rPr>
                <w:rFonts w:ascii="IBM Plex Serif" w:hAnsi="IBM Plex Serif" w:cs="Calibri"/>
                <w:sz w:val="20"/>
                <w:szCs w:val="20"/>
              </w:rPr>
              <w:t>kohustus</w:t>
            </w:r>
            <w:r w:rsidRPr="007C1123">
              <w:rPr>
                <w:rFonts w:ascii="IBM Plex Serif" w:hAnsi="IBM Plex Serif" w:cs="Calibri"/>
                <w:sz w:val="20"/>
                <w:szCs w:val="20"/>
              </w:rPr>
              <w:t xml:space="preserve"> säilitada kõrghaljastus </w:t>
            </w:r>
          </w:p>
          <w:p w14:paraId="7EC9BF55" w14:textId="313B0E29"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HOONETE TULEPÜSIVUSKLASS: </w:t>
            </w:r>
            <w:r w:rsidR="00BF5D6C" w:rsidRPr="007C1123">
              <w:rPr>
                <w:rFonts w:ascii="IBM Plex Serif" w:hAnsi="IBM Plex Serif" w:cs="Calibri"/>
                <w:sz w:val="20"/>
                <w:szCs w:val="20"/>
              </w:rPr>
              <w:t>T3</w:t>
            </w:r>
          </w:p>
          <w:p w14:paraId="1CBE1345" w14:textId="1539AB34"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HOONETE KORRUSELISUS: </w:t>
            </w:r>
            <w:r w:rsidR="00BF5D6C" w:rsidRPr="007C1123">
              <w:rPr>
                <w:rFonts w:ascii="IBM Plex Serif" w:hAnsi="IBM Plex Serif" w:cs="Calibri"/>
                <w:sz w:val="20"/>
                <w:szCs w:val="20"/>
              </w:rPr>
              <w:t>1,5</w:t>
            </w:r>
            <w:r w:rsidRPr="007C1123">
              <w:rPr>
                <w:rFonts w:ascii="IBM Plex Serif" w:hAnsi="IBM Plex Serif" w:cs="Calibri"/>
                <w:sz w:val="20"/>
                <w:szCs w:val="20"/>
              </w:rPr>
              <w:t>, järgida traditsioonilist hoone mahtu ja korruselisust</w:t>
            </w:r>
          </w:p>
          <w:p w14:paraId="42F60D6A" w14:textId="3BDA9456"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HOONETE MAKSIMAALNE KÕRGUS:</w:t>
            </w:r>
            <w:r w:rsidR="00BF5D6C" w:rsidRPr="007C1123">
              <w:rPr>
                <w:rFonts w:ascii="IBM Plex Serif" w:hAnsi="IBM Plex Serif" w:cs="Calibri"/>
                <w:sz w:val="20"/>
                <w:szCs w:val="20"/>
              </w:rPr>
              <w:t xml:space="preserve"> 8,5 </w:t>
            </w:r>
            <w:r w:rsidRPr="007C1123">
              <w:rPr>
                <w:rFonts w:ascii="IBM Plex Serif" w:hAnsi="IBM Plex Serif" w:cs="Calibri"/>
                <w:sz w:val="20"/>
                <w:szCs w:val="20"/>
              </w:rPr>
              <w:t>, järgida traditsioonilist hoone mahtu ja kõrgust</w:t>
            </w:r>
          </w:p>
          <w:p w14:paraId="746D830E"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HOONETE MAKSIMAALNE SÜGAVUS: määrata planeeringuga</w:t>
            </w:r>
          </w:p>
          <w:p w14:paraId="2849B157" w14:textId="77777777" w:rsidR="006D25C5" w:rsidRPr="007C1123" w:rsidRDefault="00000000">
            <w:pPr>
              <w:pBdr>
                <w:top w:val="nil"/>
                <w:left w:val="nil"/>
                <w:bottom w:val="nil"/>
                <w:right w:val="nil"/>
                <w:between w:val="nil"/>
              </w:pBdr>
              <w:spacing w:before="0" w:after="0"/>
              <w:jc w:val="left"/>
              <w:rPr>
                <w:rFonts w:ascii="IBM Plex Serif" w:hAnsi="IBM Plex Serif"/>
                <w:sz w:val="20"/>
                <w:szCs w:val="20"/>
              </w:rPr>
            </w:pPr>
            <w:r w:rsidRPr="007C1123">
              <w:rPr>
                <w:rFonts w:ascii="IBM Plex Serif" w:hAnsi="IBM Plex Serif"/>
                <w:sz w:val="20"/>
                <w:szCs w:val="20"/>
              </w:rPr>
              <w:t>Pikkuse ja laiuse suhteks määrata 3:2.</w:t>
            </w:r>
          </w:p>
          <w:p w14:paraId="2E2516D2"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HOONETE KÕRGUSLIK SIDUMINE ±0.00/ sokli kõrgus: lahendada põhimõtteline vertikaalplaneerimine ja planeeritud maapinna kõrgusmärgid ning hoonestuse ehituslikud sidumiskõrgused</w:t>
            </w:r>
          </w:p>
          <w:p w14:paraId="5FE94350" w14:textId="41C70BD0"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KATUSEKALDED JA -KATE, HARJAJOONE SUUND, VÄLISVIIMISTLUS: kavandada harmoneeruvalt ümbritseva miljööga, lähtuda </w:t>
            </w:r>
            <w:r w:rsidRPr="007C1123">
              <w:rPr>
                <w:rFonts w:ascii="IBM Plex Serif" w:hAnsi="IBM Plex Serif"/>
                <w:sz w:val="20"/>
                <w:szCs w:val="20"/>
              </w:rPr>
              <w:t xml:space="preserve">külas esinevatest </w:t>
            </w:r>
            <w:r w:rsidRPr="007C1123">
              <w:rPr>
                <w:rFonts w:ascii="IBM Plex Serif" w:hAnsi="IBM Plex Serif" w:cs="Calibri"/>
                <w:sz w:val="20"/>
                <w:szCs w:val="20"/>
              </w:rPr>
              <w:t>traditsioonilisest viilkatusest ja katusekaldest (40-45 k</w:t>
            </w:r>
            <w:r w:rsidRPr="007C1123">
              <w:rPr>
                <w:rFonts w:ascii="IBM Plex Serif" w:hAnsi="IBM Plex Serif"/>
                <w:sz w:val="20"/>
                <w:szCs w:val="20"/>
              </w:rPr>
              <w:t>raadi</w:t>
            </w:r>
            <w:r w:rsidRPr="007C1123">
              <w:rPr>
                <w:rFonts w:ascii="IBM Plex Serif" w:hAnsi="IBM Plex Serif" w:cs="Calibri"/>
                <w:sz w:val="20"/>
                <w:szCs w:val="20"/>
              </w:rPr>
              <w:t>), kasutada Vormsile omaseid materjale</w:t>
            </w:r>
            <w:r w:rsidR="00BF5D6C" w:rsidRPr="007C1123">
              <w:rPr>
                <w:rFonts w:ascii="IBM Plex Serif" w:hAnsi="IBM Plex Serif" w:cs="Calibri"/>
                <w:sz w:val="20"/>
                <w:szCs w:val="20"/>
              </w:rPr>
              <w:t>,</w:t>
            </w:r>
          </w:p>
          <w:p w14:paraId="12C849C7"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EHITISTE VAHELISED KUJAD: vastavalt tuleohutusnõuetele</w:t>
            </w:r>
          </w:p>
          <w:p w14:paraId="28C3187B"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SERVITUUDIALAD: määrata planeeringuga </w:t>
            </w:r>
          </w:p>
          <w:p w14:paraId="5F8F0192" w14:textId="50DFC116"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KOHUSTUSLIKUD EHITUSJOONED: </w:t>
            </w:r>
            <w:r w:rsidR="00BF5D6C" w:rsidRPr="007C1123">
              <w:rPr>
                <w:rFonts w:ascii="IBM Plex Serif" w:hAnsi="IBM Plex Serif" w:cs="Calibri"/>
                <w:sz w:val="20"/>
                <w:szCs w:val="20"/>
              </w:rPr>
              <w:t>peahoone katuseviil paralleelselt Hosby teega</w:t>
            </w:r>
          </w:p>
          <w:p w14:paraId="0C3C248B" w14:textId="147E5731"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JUURDEPÄÄS KRUNTIDELE: </w:t>
            </w:r>
            <w:r w:rsidR="00BF5D6C" w:rsidRPr="007C1123">
              <w:rPr>
                <w:rFonts w:ascii="IBM Plex Serif" w:hAnsi="IBM Plex Serif" w:cs="Calibri"/>
                <w:sz w:val="20"/>
                <w:szCs w:val="20"/>
              </w:rPr>
              <w:t>Hosby</w:t>
            </w:r>
            <w:r w:rsidRPr="007C1123">
              <w:rPr>
                <w:rFonts w:ascii="IBM Plex Serif" w:hAnsi="IBM Plex Serif" w:cs="Calibri"/>
                <w:sz w:val="20"/>
                <w:szCs w:val="20"/>
              </w:rPr>
              <w:t xml:space="preserve"> teelt </w:t>
            </w:r>
          </w:p>
          <w:p w14:paraId="7A52AE8D"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TEED: uute teede projekteerimisel arvestada päästetehnika mõõtmete ja juurdepääsuvajadustega</w:t>
            </w:r>
          </w:p>
          <w:p w14:paraId="50FF510E"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PARKIMISTINGIMUSED: parkimine lahendada kinnistu siseselt</w:t>
            </w:r>
          </w:p>
          <w:p w14:paraId="6DD56D69"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HEAKORD JA HALJASTUS: täpsustada haljastuse ja heakorra põhimõtteid. Uue haljastuse rajamisel </w:t>
            </w:r>
            <w:r w:rsidRPr="007C1123">
              <w:rPr>
                <w:rFonts w:ascii="IBM Plex Serif" w:hAnsi="IBM Plex Serif"/>
                <w:sz w:val="20"/>
                <w:szCs w:val="20"/>
              </w:rPr>
              <w:t>lähtuda külas kasutatavatest traditsioonilistest liikidest.</w:t>
            </w:r>
          </w:p>
          <w:p w14:paraId="2FD3417E"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JÄÄTMEKÄITLUS: määrata planeeringuga, arvestada Vormsi valla jäätmehoolduseeskirjast tulenevaga.</w:t>
            </w:r>
          </w:p>
        </w:tc>
      </w:tr>
      <w:tr w:rsidR="006D25C5" w:rsidRPr="007C1123" w14:paraId="13C4DA9E" w14:textId="77777777" w:rsidTr="00515C3D">
        <w:trPr>
          <w:trHeight w:val="342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4E6778"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lastRenderedPageBreak/>
              <w:t>7. INSENERVÕRKUDE PROJEKTEERIMISTINGIMUSED</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43C63"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VEEVARUSTUS: määrata planeeringuga lokaalselt.</w:t>
            </w:r>
          </w:p>
          <w:p w14:paraId="0CED7AFC"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REOVEE KANALISEERIMINE: määrata planeeringuga lokaalselt. Eeldatav reoveekäitluslahendus on kogumismahuti kasutamine. Kohtpuhasti rajamine ning heitvee suublasse juhtimine või pinnasesse immutamine ei ole antud asukohas lubatav. Lahendada reovee käitlus vastavalt põhjavee kaitstusele ning Vormsi valla reovee kohtkäitluse ja äraveo eeskirjale.</w:t>
            </w:r>
          </w:p>
          <w:p w14:paraId="0D93C0E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SADEMEVEE KANALISEERIMINE: näidata joonistel planeeringuala sademevete ärajuhtimise lahendused</w:t>
            </w:r>
          </w:p>
          <w:p w14:paraId="785D4AD1"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ELEKTRIVARUSTUS: määrata planeeringuga</w:t>
            </w:r>
          </w:p>
          <w:p w14:paraId="2E0C2465"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SIDEVARUSTUS: määrata planeeringuga</w:t>
            </w:r>
          </w:p>
          <w:p w14:paraId="22DD02E5"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SOOJAVARUSTUS: määrata planeeringuga</w:t>
            </w:r>
          </w:p>
        </w:tc>
      </w:tr>
      <w:tr w:rsidR="006D25C5" w:rsidRPr="007C1123" w14:paraId="671C6892" w14:textId="77777777" w:rsidTr="00515C3D">
        <w:trPr>
          <w:trHeight w:val="560"/>
        </w:trPr>
        <w:tc>
          <w:tcPr>
            <w:tcW w:w="254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03A78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8. KOOSTÖÖ JA KAASAMINE</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3FC95A"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Asutustega koostöö tegemine ja planeeringute kooskõlastamine vastavalt Vabariigi Valitsuse 17.12.2015. a määrus nr 133</w:t>
            </w:r>
          </w:p>
        </w:tc>
      </w:tr>
      <w:tr w:rsidR="006D25C5" w:rsidRPr="007C1123" w14:paraId="3AC5B900"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4A8F1"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201B7"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788CFD"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Keskkonnaamet</w:t>
            </w:r>
          </w:p>
        </w:tc>
      </w:tr>
      <w:tr w:rsidR="006D25C5" w:rsidRPr="007C1123" w14:paraId="30AD7DE0"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70ED7"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E11FC6"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CEEAE"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xml:space="preserve">Päästeamet </w:t>
            </w:r>
          </w:p>
        </w:tc>
      </w:tr>
      <w:tr w:rsidR="006D25C5" w:rsidRPr="007C1123" w14:paraId="05C99591"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2CD19"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42FFF0"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617B72"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Imatra Elekter AS</w:t>
            </w:r>
          </w:p>
        </w:tc>
      </w:tr>
      <w:tr w:rsidR="006D25C5" w:rsidRPr="007C1123" w14:paraId="785911F5"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7B844A"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8ECF98"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BEC359"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Sidelahenduste kavandamisel sideteenuse ettevõtja</w:t>
            </w:r>
          </w:p>
        </w:tc>
      </w:tr>
      <w:tr w:rsidR="00F22954" w:rsidRPr="007C1123" w14:paraId="5447A4D2"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6AB59F" w14:textId="77777777" w:rsidR="00F22954" w:rsidRPr="007C1123" w:rsidRDefault="00F22954">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68C0D" w14:textId="77777777" w:rsidR="00F22954" w:rsidRPr="007C1123" w:rsidRDefault="00F22954">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F788CC" w14:textId="5B875EC9" w:rsidR="00F22954" w:rsidRPr="007C1123" w:rsidRDefault="00F22954">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Maa-ja Ruumiamet</w:t>
            </w:r>
          </w:p>
        </w:tc>
      </w:tr>
      <w:tr w:rsidR="006D25C5" w:rsidRPr="007C1123" w14:paraId="7A71BCD8" w14:textId="77777777" w:rsidTr="00515C3D">
        <w:trPr>
          <w:trHeight w:val="56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12E21D"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91A9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FF266A"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Isikud, kelle õigusi planeering puudutab, sh naaberkinnistute omanikud, sh üle tee paiknevad naaberkinnistute omanikud</w:t>
            </w:r>
          </w:p>
        </w:tc>
      </w:tr>
      <w:tr w:rsidR="006D25C5" w:rsidRPr="007C1123" w14:paraId="7A5CB106" w14:textId="77777777" w:rsidTr="00515C3D">
        <w:trPr>
          <w:trHeight w:val="550"/>
        </w:trPr>
        <w:tc>
          <w:tcPr>
            <w:tcW w:w="254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66B2E9"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9. PLANEERINGU KOOSSEIS JA VORMISTAMINE</w:t>
            </w: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EA8C02" w14:textId="77777777" w:rsidR="006D25C5" w:rsidRPr="007C1123" w:rsidRDefault="00000000">
            <w:pPr>
              <w:rPr>
                <w:rFonts w:ascii="IBM Plex Serif" w:hAnsi="IBM Plex Serif"/>
                <w:sz w:val="20"/>
                <w:szCs w:val="20"/>
              </w:rPr>
            </w:pPr>
            <w:r w:rsidRPr="007C1123">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09E9D7" w14:textId="77777777" w:rsidR="006D25C5" w:rsidRPr="007C1123" w:rsidRDefault="00000000">
            <w:pPr>
              <w:rPr>
                <w:rFonts w:ascii="IBM Plex Serif" w:hAnsi="IBM Plex Serif"/>
                <w:sz w:val="20"/>
                <w:szCs w:val="20"/>
              </w:rPr>
            </w:pPr>
            <w:r w:rsidRPr="007C1123">
              <w:rPr>
                <w:rFonts w:ascii="IBM Plex Serif" w:hAnsi="IBM Plex Serif"/>
                <w:sz w:val="20"/>
                <w:szCs w:val="20"/>
              </w:rPr>
              <w:t>DETAILPLANEERINGU JOONISED VORMISTADA MÕÕTKAVAS 1:500</w:t>
            </w:r>
          </w:p>
        </w:tc>
      </w:tr>
      <w:tr w:rsidR="006D25C5" w:rsidRPr="007C1123" w14:paraId="3D84FC02" w14:textId="77777777" w:rsidTr="00515C3D">
        <w:trPr>
          <w:trHeight w:val="82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001DCD"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42D99" w14:textId="77777777" w:rsidR="006D25C5" w:rsidRPr="007C1123" w:rsidRDefault="00000000">
            <w:pPr>
              <w:rPr>
                <w:rFonts w:ascii="IBM Plex Serif" w:hAnsi="IBM Plex Serif"/>
                <w:sz w:val="20"/>
                <w:szCs w:val="20"/>
              </w:rPr>
            </w:pPr>
            <w:r w:rsidRPr="007C1123">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5FE2E"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ESKIISLAHENDUSEGA koos esitada tõend detailplaneeringu koostaja vastavuse kohta planeerimisseaduse § 6 lõikes 10 märgitud planeerija definitsioonile.</w:t>
            </w:r>
          </w:p>
        </w:tc>
      </w:tr>
      <w:tr w:rsidR="006D25C5" w:rsidRPr="007C1123" w14:paraId="7B41D8BE" w14:textId="77777777" w:rsidTr="00515C3D">
        <w:trPr>
          <w:trHeight w:val="82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C4B5A4"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79110B" w14:textId="77777777" w:rsidR="006D25C5" w:rsidRPr="007C1123" w:rsidRDefault="00000000">
            <w:pPr>
              <w:rPr>
                <w:rFonts w:ascii="IBM Plex Serif" w:hAnsi="IBM Plex Serif"/>
                <w:sz w:val="20"/>
                <w:szCs w:val="20"/>
              </w:rPr>
            </w:pPr>
            <w:r w:rsidRPr="007C1123">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FC33D"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Geoalus peab vastama majandus- ja taristuministri 14. aprilli 2016. a määrusele nr 34 "Topo-geodeetilisele uuringule ja teostusmõõdistamisele esitatavad nõuded".</w:t>
            </w:r>
          </w:p>
        </w:tc>
      </w:tr>
      <w:tr w:rsidR="006D25C5" w:rsidRPr="007C1123" w14:paraId="29304426" w14:textId="77777777" w:rsidTr="00515C3D">
        <w:trPr>
          <w:trHeight w:val="82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4EC35"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867869" w14:textId="77777777" w:rsidR="006D25C5" w:rsidRPr="007C1123" w:rsidRDefault="00000000">
            <w:pPr>
              <w:rPr>
                <w:rFonts w:ascii="IBM Plex Serif" w:hAnsi="IBM Plex Serif"/>
                <w:sz w:val="20"/>
                <w:szCs w:val="20"/>
              </w:rPr>
            </w:pPr>
            <w:r w:rsidRPr="007C1123">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60EBD"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Planeeringu seletuskirjas esitatakse planeeringulahenduse vastavus alal kehtivale üldplaneeringule ja väärtusliku maastiku, ning rohevõrgustiku osas vastavus maakonnaplaneeringule.</w:t>
            </w:r>
          </w:p>
        </w:tc>
      </w:tr>
      <w:tr w:rsidR="006D25C5" w:rsidRPr="007C1123" w14:paraId="4D4E9B51" w14:textId="77777777" w:rsidTr="00515C3D">
        <w:trPr>
          <w:trHeight w:val="82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B33754"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E5CF7" w14:textId="77777777" w:rsidR="006D25C5" w:rsidRPr="007C1123" w:rsidRDefault="00000000">
            <w:pPr>
              <w:rPr>
                <w:rFonts w:ascii="IBM Plex Serif" w:hAnsi="IBM Plex Serif"/>
                <w:sz w:val="20"/>
                <w:szCs w:val="20"/>
              </w:rPr>
            </w:pPr>
            <w:r w:rsidRPr="007C1123">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216C8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Vastuvõtmise hetkeks peab planeering vastama Riigihalduse ministri 17.10.2019 määrusele nr. 50 ,,Planeeringu vormistamisele ja ülesehitusele esitatavad nõuded“.</w:t>
            </w:r>
          </w:p>
        </w:tc>
      </w:tr>
      <w:tr w:rsidR="006D25C5" w:rsidRPr="007C1123" w14:paraId="410A681B"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94585"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F8350"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DETAILPLANEERINGU KOOSSEISUS ESITADA:</w:t>
            </w:r>
          </w:p>
          <w:p w14:paraId="07DCEA05" w14:textId="5494D72D" w:rsidR="00691255" w:rsidRPr="007C1123" w:rsidRDefault="00691255" w:rsidP="00691255">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Kõik joonised esitada vastavalt planeeringute andmekogusse (PLANK) esitatavatele nõuetele.</w:t>
            </w:r>
          </w:p>
        </w:tc>
      </w:tr>
      <w:tr w:rsidR="006D25C5" w:rsidRPr="007C1123" w14:paraId="375B2CFC"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8A6AE"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F3701"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ECFA4A"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SELETUSKIRI</w:t>
            </w:r>
          </w:p>
          <w:p w14:paraId="5B4AD587" w14:textId="77777777" w:rsidR="00691255" w:rsidRPr="007C1123" w:rsidRDefault="00691255" w:rsidP="00691255">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 Seletuskirja mahus tuleb esitada muuhulgas planeeringu elluviimiseks vajalikud tegevused ja nende järjekord.</w:t>
            </w:r>
          </w:p>
          <w:p w14:paraId="335DFA61" w14:textId="77777777" w:rsidR="00691255" w:rsidRPr="007C1123" w:rsidRDefault="00691255">
            <w:pPr>
              <w:pBdr>
                <w:top w:val="nil"/>
                <w:left w:val="nil"/>
                <w:bottom w:val="nil"/>
                <w:right w:val="nil"/>
                <w:between w:val="nil"/>
              </w:pBdr>
              <w:spacing w:before="0" w:after="0"/>
              <w:jc w:val="left"/>
              <w:rPr>
                <w:rFonts w:ascii="IBM Plex Serif" w:hAnsi="IBM Plex Serif" w:cs="Calibri"/>
                <w:sz w:val="20"/>
                <w:szCs w:val="20"/>
              </w:rPr>
            </w:pPr>
          </w:p>
        </w:tc>
      </w:tr>
      <w:tr w:rsidR="006D25C5" w:rsidRPr="007C1123" w14:paraId="44CAD42D"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99FE8"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D85163"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B70F17"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ASENDISKEEM</w:t>
            </w:r>
          </w:p>
        </w:tc>
      </w:tr>
      <w:tr w:rsidR="006D25C5" w:rsidRPr="007C1123" w14:paraId="4F3F640A" w14:textId="77777777" w:rsidTr="00515C3D">
        <w:trPr>
          <w:trHeight w:val="56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A8EB3"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14663"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62A3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TUGIJOONIS: geodeetilisel alusel olemasolevate tehnovõrkude ja krundipiiridega ning olemasolevate piirangutega</w:t>
            </w:r>
          </w:p>
        </w:tc>
      </w:tr>
      <w:tr w:rsidR="006D25C5" w:rsidRPr="007C1123" w14:paraId="39EC372F" w14:textId="77777777" w:rsidTr="00515C3D">
        <w:trPr>
          <w:trHeight w:val="56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EDB377"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0AC249"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CC2D22"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PÕHIJOONIS + tehnovõrkude joonis + vertikaalplaneerimise joonis + kruntimisjoonis + kontaktvööndi joonis</w:t>
            </w:r>
          </w:p>
        </w:tc>
      </w:tr>
      <w:tr w:rsidR="006D25C5" w:rsidRPr="007C1123" w14:paraId="295DC92E"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0DEB01"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D528A"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4556B"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TEHNOVÕRKUDE JOONIS</w:t>
            </w:r>
          </w:p>
        </w:tc>
      </w:tr>
      <w:tr w:rsidR="00691255" w:rsidRPr="007C1123" w14:paraId="5B949D0F" w14:textId="77777777" w:rsidTr="00515C3D">
        <w:trPr>
          <w:trHeight w:val="30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8E05A" w14:textId="77777777" w:rsidR="00691255" w:rsidRPr="007C1123" w:rsidRDefault="0069125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3AFF2" w14:textId="77777777" w:rsidR="00691255" w:rsidRPr="007C1123" w:rsidRDefault="00691255">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D182D3" w14:textId="1F4DA3F2" w:rsidR="00691255" w:rsidRPr="007C1123" w:rsidRDefault="00691255">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PLANEERINGULAHENDUSE ILLUSTRATSIOON</w:t>
            </w:r>
          </w:p>
        </w:tc>
      </w:tr>
      <w:tr w:rsidR="006D25C5" w:rsidRPr="007C1123" w14:paraId="653CBA38" w14:textId="77777777" w:rsidTr="00515C3D">
        <w:trPr>
          <w:trHeight w:val="82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FBC55A"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EC6CB"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AD1CF5"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LISAMATERJALID: tehnilised tingimused, kooskõlastused, kooskõlastuste koondtabel, kokkulepped jm lepingud ning kirjavahetus</w:t>
            </w:r>
          </w:p>
        </w:tc>
      </w:tr>
      <w:tr w:rsidR="006D25C5" w:rsidRPr="007C1123" w14:paraId="167EB4BA" w14:textId="77777777" w:rsidTr="00515C3D">
        <w:trPr>
          <w:trHeight w:val="560"/>
        </w:trPr>
        <w:tc>
          <w:tcPr>
            <w:tcW w:w="254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0E0AA"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10. PLANEERINGU ESITAMINE</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77D04C" w14:textId="00973E34" w:rsidR="00691255" w:rsidRPr="007C1123" w:rsidRDefault="00000000" w:rsidP="00691255">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DETAILPLANEERING ESITADA</w:t>
            </w:r>
          </w:p>
        </w:tc>
      </w:tr>
      <w:tr w:rsidR="006D25C5" w:rsidRPr="007C1123" w14:paraId="270DAEF8" w14:textId="77777777" w:rsidTr="00515C3D">
        <w:trPr>
          <w:trHeight w:val="560"/>
        </w:trPr>
        <w:tc>
          <w:tcPr>
            <w:tcW w:w="254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E7F121" w14:textId="77777777" w:rsidR="006D25C5" w:rsidRPr="007C1123" w:rsidRDefault="006D25C5">
            <w:pPr>
              <w:rPr>
                <w:rFonts w:ascii="IBM Plex Serif" w:hAnsi="IBM Plex Serif"/>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1A433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92B3E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ESKIISI STAADIUMIS TUTVUSTAMISEKS üks eksemplar paberkandjal, digitaalselt pdf formaadis.</w:t>
            </w:r>
          </w:p>
        </w:tc>
      </w:tr>
      <w:tr w:rsidR="006D25C5" w:rsidRPr="007C1123" w14:paraId="109F7735" w14:textId="77777777" w:rsidTr="00515C3D">
        <w:trPr>
          <w:trHeight w:val="79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E1D16"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EA949"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13C9F"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AVALIKUSTAMISEKS üks eksemplar paberkandjal, digitaalselt pdf formaadis, lisaks planeeringulahenduse ruumiline illustratsioon</w:t>
            </w:r>
          </w:p>
        </w:tc>
      </w:tr>
      <w:tr w:rsidR="006D25C5" w:rsidRPr="007C1123" w14:paraId="78989F9D" w14:textId="77777777" w:rsidTr="00515C3D">
        <w:trPr>
          <w:trHeight w:val="560"/>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ACDEC1"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EA7C4A"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EE51F" w14:textId="09FDD98A"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KEHTESTAMISEKS paberkandjal üks eksemplar, digitaalselt pdf ja dwg</w:t>
            </w:r>
            <w:r w:rsidR="00244D9C" w:rsidRPr="007C1123">
              <w:rPr>
                <w:rFonts w:ascii="IBM Plex Serif" w:hAnsi="IBM Plex Serif" w:cs="Calibri"/>
                <w:sz w:val="20"/>
                <w:szCs w:val="20"/>
              </w:rPr>
              <w:t>/shp</w:t>
            </w:r>
            <w:r w:rsidRPr="007C1123">
              <w:rPr>
                <w:rFonts w:ascii="IBM Plex Serif" w:hAnsi="IBM Plex Serif" w:cs="Calibri"/>
                <w:sz w:val="20"/>
                <w:szCs w:val="20"/>
              </w:rPr>
              <w:t xml:space="preserve"> formaadis</w:t>
            </w:r>
            <w:r w:rsidR="00515C3D" w:rsidRPr="007C1123">
              <w:rPr>
                <w:rFonts w:ascii="IBM Plex Serif" w:hAnsi="IBM Plex Serif" w:cs="Calibri"/>
                <w:sz w:val="20"/>
                <w:szCs w:val="20"/>
              </w:rPr>
              <w:t xml:space="preserve"> mis on loetav vabavaraliste tarkvara abil</w:t>
            </w:r>
          </w:p>
        </w:tc>
      </w:tr>
      <w:tr w:rsidR="006D25C5" w:rsidRPr="007C1123" w14:paraId="029BCF3F" w14:textId="77777777" w:rsidTr="00515C3D">
        <w:trPr>
          <w:trHeight w:val="300"/>
        </w:trPr>
        <w:tc>
          <w:tcPr>
            <w:tcW w:w="2540"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304392"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b/>
                <w:sz w:val="20"/>
                <w:szCs w:val="20"/>
              </w:rPr>
              <w:t xml:space="preserve">11. PLANEERITAV ESIALGNE AJAKAVA </w:t>
            </w:r>
            <w:r w:rsidRPr="007C1123">
              <w:rPr>
                <w:rFonts w:ascii="IBM Plex Serif" w:hAnsi="IBM Plex Serif" w:cs="Calibri"/>
                <w:sz w:val="20"/>
                <w:szCs w:val="20"/>
              </w:rPr>
              <w:t>(ajakava võib muutuda olenevalt detailplaneeringu koostamise menetlusetappide tegelikust ajakulust).</w:t>
            </w: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9D037D" w14:textId="777777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Detailplaneering tuleb kehtestada 3 aasta jooksul selle algatamisest</w:t>
            </w:r>
          </w:p>
        </w:tc>
      </w:tr>
      <w:tr w:rsidR="006D25C5" w:rsidRPr="007C1123" w14:paraId="7EBFFE8B" w14:textId="77777777" w:rsidTr="00515C3D">
        <w:trPr>
          <w:trHeight w:val="1432"/>
        </w:trPr>
        <w:tc>
          <w:tcPr>
            <w:tcW w:w="2540" w:type="dxa"/>
            <w:vMerge/>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A4887" w14:textId="77777777" w:rsidR="006D25C5" w:rsidRPr="007C1123"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61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BB3FEE" w14:textId="65D4BE6E" w:rsidR="007C1123" w:rsidRDefault="007C1123" w:rsidP="007C1123">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Esialgne ajakava: Algatamine 0</w:t>
            </w:r>
            <w:r w:rsidR="0068515A">
              <w:rPr>
                <w:rFonts w:ascii="IBM Plex Serif" w:hAnsi="IBM Plex Serif" w:cs="Calibri"/>
                <w:sz w:val="20"/>
                <w:szCs w:val="20"/>
              </w:rPr>
              <w:t>9</w:t>
            </w:r>
            <w:r>
              <w:rPr>
                <w:rFonts w:ascii="IBM Plex Serif" w:hAnsi="IBM Plex Serif" w:cs="Calibri"/>
                <w:sz w:val="20"/>
                <w:szCs w:val="20"/>
              </w:rPr>
              <w:t xml:space="preserve">. 2025, avalik väljapanek </w:t>
            </w:r>
            <w:r w:rsidR="002729E0">
              <w:rPr>
                <w:rFonts w:ascii="IBM Plex Serif" w:hAnsi="IBM Plex Serif" w:cs="Calibri"/>
                <w:sz w:val="20"/>
                <w:szCs w:val="20"/>
              </w:rPr>
              <w:t>10</w:t>
            </w:r>
            <w:r>
              <w:rPr>
                <w:rFonts w:ascii="IBM Plex Serif" w:hAnsi="IBM Plex Serif" w:cs="Calibri"/>
                <w:sz w:val="20"/>
                <w:szCs w:val="20"/>
              </w:rPr>
              <w:t>.2025, avalik arutelu 1</w:t>
            </w:r>
            <w:r w:rsidR="002729E0">
              <w:rPr>
                <w:rFonts w:ascii="IBM Plex Serif" w:hAnsi="IBM Plex Serif" w:cs="Calibri"/>
                <w:sz w:val="20"/>
                <w:szCs w:val="20"/>
              </w:rPr>
              <w:t>1</w:t>
            </w:r>
            <w:r>
              <w:rPr>
                <w:rFonts w:ascii="IBM Plex Serif" w:hAnsi="IBM Plex Serif" w:cs="Calibri"/>
                <w:sz w:val="20"/>
                <w:szCs w:val="20"/>
              </w:rPr>
              <w:t xml:space="preserve">.2025 , vastu võtmine </w:t>
            </w:r>
            <w:r w:rsidR="002729E0">
              <w:rPr>
                <w:rFonts w:ascii="IBM Plex Serif" w:hAnsi="IBM Plex Serif" w:cs="Calibri"/>
                <w:sz w:val="20"/>
                <w:szCs w:val="20"/>
              </w:rPr>
              <w:t>01</w:t>
            </w:r>
            <w:r>
              <w:rPr>
                <w:rFonts w:ascii="IBM Plex Serif" w:hAnsi="IBM Plex Serif" w:cs="Calibri"/>
                <w:sz w:val="20"/>
                <w:szCs w:val="20"/>
              </w:rPr>
              <w:t>.202</w:t>
            </w:r>
            <w:r w:rsidR="002729E0">
              <w:rPr>
                <w:rFonts w:ascii="IBM Plex Serif" w:hAnsi="IBM Plex Serif" w:cs="Calibri"/>
                <w:sz w:val="20"/>
                <w:szCs w:val="20"/>
              </w:rPr>
              <w:t>6</w:t>
            </w:r>
            <w:r>
              <w:rPr>
                <w:rFonts w:ascii="IBM Plex Serif" w:hAnsi="IBM Plex Serif" w:cs="Calibri"/>
                <w:sz w:val="20"/>
                <w:szCs w:val="20"/>
              </w:rPr>
              <w:t xml:space="preserve"> avalik väljapanek 0</w:t>
            </w:r>
            <w:r w:rsidR="002729E0">
              <w:rPr>
                <w:rFonts w:ascii="IBM Plex Serif" w:hAnsi="IBM Plex Serif" w:cs="Calibri"/>
                <w:sz w:val="20"/>
                <w:szCs w:val="20"/>
              </w:rPr>
              <w:t>2</w:t>
            </w:r>
            <w:r>
              <w:rPr>
                <w:rFonts w:ascii="IBM Plex Serif" w:hAnsi="IBM Plex Serif" w:cs="Calibri"/>
                <w:sz w:val="20"/>
                <w:szCs w:val="20"/>
              </w:rPr>
              <w:t>.2026 avalik arutelu 0</w:t>
            </w:r>
            <w:r w:rsidR="002729E0">
              <w:rPr>
                <w:rFonts w:ascii="IBM Plex Serif" w:hAnsi="IBM Plex Serif" w:cs="Calibri"/>
                <w:sz w:val="20"/>
                <w:szCs w:val="20"/>
              </w:rPr>
              <w:t>3</w:t>
            </w:r>
            <w:r>
              <w:rPr>
                <w:rFonts w:ascii="IBM Plex Serif" w:hAnsi="IBM Plex Serif" w:cs="Calibri"/>
                <w:sz w:val="20"/>
                <w:szCs w:val="20"/>
              </w:rPr>
              <w:t>.2026, heakskiitmisele esitamine 0</w:t>
            </w:r>
            <w:r w:rsidR="002729E0">
              <w:rPr>
                <w:rFonts w:ascii="IBM Plex Serif" w:hAnsi="IBM Plex Serif" w:cs="Calibri"/>
                <w:sz w:val="20"/>
                <w:szCs w:val="20"/>
              </w:rPr>
              <w:t>4</w:t>
            </w:r>
            <w:r>
              <w:rPr>
                <w:rFonts w:ascii="IBM Plex Serif" w:hAnsi="IBM Plex Serif" w:cs="Calibri"/>
                <w:sz w:val="20"/>
                <w:szCs w:val="20"/>
              </w:rPr>
              <w:t>.2026, kehtestamine 0</w:t>
            </w:r>
            <w:r w:rsidR="002729E0">
              <w:rPr>
                <w:rFonts w:ascii="IBM Plex Serif" w:hAnsi="IBM Plex Serif" w:cs="Calibri"/>
                <w:sz w:val="20"/>
                <w:szCs w:val="20"/>
              </w:rPr>
              <w:t>5</w:t>
            </w:r>
            <w:r>
              <w:rPr>
                <w:rFonts w:ascii="IBM Plex Serif" w:hAnsi="IBM Plex Serif" w:cs="Calibri"/>
                <w:sz w:val="20"/>
                <w:szCs w:val="20"/>
              </w:rPr>
              <w:t>.2026.</w:t>
            </w:r>
          </w:p>
          <w:p w14:paraId="3E6D3611" w14:textId="499F6D77" w:rsidR="006D25C5" w:rsidRPr="007C1123" w:rsidRDefault="00000000">
            <w:pPr>
              <w:pBdr>
                <w:top w:val="nil"/>
                <w:left w:val="nil"/>
                <w:bottom w:val="nil"/>
                <w:right w:val="nil"/>
                <w:between w:val="nil"/>
              </w:pBdr>
              <w:spacing w:before="0" w:after="0"/>
              <w:jc w:val="left"/>
              <w:rPr>
                <w:rFonts w:ascii="IBM Plex Serif" w:hAnsi="IBM Plex Serif" w:cs="Calibri"/>
                <w:sz w:val="20"/>
                <w:szCs w:val="20"/>
              </w:rPr>
            </w:pPr>
            <w:r w:rsidRPr="007C1123">
              <w:rPr>
                <w:rFonts w:ascii="IBM Plex Serif" w:hAnsi="IBM Plex Serif" w:cs="Calibri"/>
                <w:sz w:val="20"/>
                <w:szCs w:val="20"/>
              </w:rPr>
              <w:t>Menetlus vastavalt</w:t>
            </w:r>
            <w:r w:rsidRPr="007C1123">
              <w:rPr>
                <w:rFonts w:ascii="IBM Plex Serif" w:hAnsi="IBM Plex Serif"/>
                <w:sz w:val="20"/>
                <w:szCs w:val="20"/>
              </w:rPr>
              <w:t xml:space="preserve">: Planeerimisseaduse pt </w:t>
            </w:r>
            <w:r w:rsidR="00E05098">
              <w:rPr>
                <w:rFonts w:ascii="IBM Plex Serif" w:hAnsi="IBM Plex Serif"/>
                <w:sz w:val="20"/>
                <w:szCs w:val="20"/>
              </w:rPr>
              <w:t>6</w:t>
            </w:r>
            <w:r w:rsidRPr="007C1123">
              <w:rPr>
                <w:rFonts w:ascii="IBM Plex Serif" w:hAnsi="IBM Plex Serif"/>
                <w:sz w:val="20"/>
                <w:szCs w:val="20"/>
              </w:rPr>
              <w:t xml:space="preserve"> ja menetlusskeemile </w:t>
            </w:r>
            <w:hyperlink r:id="rId11">
              <w:r w:rsidR="006D25C5" w:rsidRPr="007C1123">
                <w:rPr>
                  <w:rFonts w:ascii="IBM Plex Serif" w:hAnsi="IBM Plex Serif"/>
                  <w:color w:val="1155CC"/>
                  <w:sz w:val="20"/>
                  <w:szCs w:val="20"/>
                  <w:u w:val="single"/>
                </w:rPr>
                <w:t>https://planeerimine.ee/kysimused/menetlused/</w:t>
              </w:r>
            </w:hyperlink>
          </w:p>
        </w:tc>
      </w:tr>
    </w:tbl>
    <w:p w14:paraId="3E767612" w14:textId="77777777" w:rsidR="006D25C5" w:rsidRPr="007C1123" w:rsidRDefault="006D25C5" w:rsidP="00C865D2">
      <w:pPr>
        <w:widowControl w:val="0"/>
        <w:pBdr>
          <w:top w:val="nil"/>
          <w:left w:val="nil"/>
          <w:bottom w:val="nil"/>
          <w:right w:val="nil"/>
          <w:between w:val="nil"/>
        </w:pBdr>
        <w:rPr>
          <w:rFonts w:ascii="IBM Plex Serif" w:hAnsi="IBM Plex Serif" w:cs="Calibri"/>
          <w:sz w:val="20"/>
          <w:szCs w:val="20"/>
        </w:rPr>
      </w:pPr>
    </w:p>
    <w:p w14:paraId="619C70BF" w14:textId="77777777" w:rsidR="006D25C5" w:rsidRPr="007C1123" w:rsidRDefault="006D25C5">
      <w:pPr>
        <w:widowControl w:val="0"/>
        <w:pBdr>
          <w:top w:val="nil"/>
          <w:left w:val="nil"/>
          <w:bottom w:val="nil"/>
          <w:right w:val="nil"/>
          <w:between w:val="nil"/>
        </w:pBdr>
        <w:ind w:left="108" w:hanging="108"/>
        <w:jc w:val="left"/>
        <w:rPr>
          <w:rFonts w:ascii="IBM Plex Serif" w:hAnsi="IBM Plex Serif" w:cs="Calibri"/>
          <w:sz w:val="20"/>
          <w:szCs w:val="20"/>
        </w:rPr>
      </w:pPr>
    </w:p>
    <w:sectPr w:rsidR="006D25C5" w:rsidRPr="007C1123">
      <w:headerReference w:type="default" r:id="rId12"/>
      <w:footerReference w:type="default" r:id="rId13"/>
      <w:pgSz w:w="11900" w:h="16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1D9A5" w14:textId="77777777" w:rsidR="00FA35BA" w:rsidRDefault="00FA35BA">
      <w:pPr>
        <w:spacing w:before="0" w:after="0"/>
      </w:pPr>
      <w:r>
        <w:separator/>
      </w:r>
    </w:p>
  </w:endnote>
  <w:endnote w:type="continuationSeparator" w:id="0">
    <w:p w14:paraId="3EEB7D86" w14:textId="77777777" w:rsidR="00FA35BA" w:rsidRDefault="00FA35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1D135F0-ECD9-4E13-80E6-EF2657B89F47}"/>
    <w:embedBold r:id="rId2" w:fontKey="{52BCB1E0-1A14-4CDD-985C-ADDC036DE5C6}"/>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3" w:fontKey="{44A8EB9C-806D-4D11-9749-8AAC71A51474}"/>
  </w:font>
  <w:font w:name="Georgia">
    <w:panose1 w:val="02040502050405020303"/>
    <w:charset w:val="00"/>
    <w:family w:val="roman"/>
    <w:pitch w:val="variable"/>
    <w:sig w:usb0="00000287" w:usb1="00000000" w:usb2="00000000" w:usb3="00000000" w:csb0="0000009F" w:csb1="00000000"/>
    <w:embedRegular r:id="rId4" w:fontKey="{1E7554BD-3ABD-4B9F-8E5A-DA8C2D5E3B82}"/>
    <w:embedItalic r:id="rId5" w:fontKey="{515E88B8-C229-4945-AC8E-3BFFD47C936D}"/>
  </w:font>
  <w:font w:name="IBM Plex Serif">
    <w:altName w:val="IBM Plex Serif"/>
    <w:charset w:val="00"/>
    <w:family w:val="roman"/>
    <w:pitch w:val="variable"/>
    <w:sig w:usb0="A000026F" w:usb1="5000203B" w:usb2="00000000" w:usb3="00000000" w:csb0="00000197" w:csb1="00000000"/>
    <w:embedRegular r:id="rId6" w:fontKey="{23B4DCF9-A1DD-474C-97E0-A6D09A600C84}"/>
    <w:embedBold r:id="rId7" w:fontKey="{943F7301-D90C-4165-94BE-1CB30B3E3DC8}"/>
    <w:embedItalic r:id="rId8" w:fontKey="{21A13B36-C1AA-4997-9406-6562D84458C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090212"/>
      <w:docPartObj>
        <w:docPartGallery w:val="Page Numbers (Bottom of Page)"/>
        <w:docPartUnique/>
      </w:docPartObj>
    </w:sdtPr>
    <w:sdtContent>
      <w:p w14:paraId="277DBAF0" w14:textId="504409FB" w:rsidR="00515C3D" w:rsidRDefault="00515C3D">
        <w:pPr>
          <w:pStyle w:val="Jalus"/>
          <w:jc w:val="right"/>
        </w:pPr>
        <w:r>
          <w:fldChar w:fldCharType="begin"/>
        </w:r>
        <w:r>
          <w:instrText>PAGE   \* MERGEFORMAT</w:instrText>
        </w:r>
        <w:r>
          <w:fldChar w:fldCharType="separate"/>
        </w:r>
        <w:r>
          <w:rPr>
            <w:lang w:val="et-EE"/>
          </w:rPr>
          <w:t>2</w:t>
        </w:r>
        <w:r>
          <w:fldChar w:fldCharType="end"/>
        </w:r>
      </w:p>
    </w:sdtContent>
  </w:sdt>
  <w:p w14:paraId="7A4F5D83" w14:textId="77777777" w:rsidR="006D25C5" w:rsidRDefault="006D25C5">
    <w:pPr>
      <w:pBdr>
        <w:top w:val="nil"/>
        <w:left w:val="nil"/>
        <w:bottom w:val="nil"/>
        <w:right w:val="nil"/>
        <w:between w:val="nil"/>
      </w:pBdr>
      <w:tabs>
        <w:tab w:val="right" w:pos="9020"/>
      </w:tabs>
      <w:spacing w:before="0" w:after="0"/>
      <w:jc w:val="left"/>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8B331" w14:textId="77777777" w:rsidR="00FA35BA" w:rsidRDefault="00FA35BA">
      <w:pPr>
        <w:spacing w:before="0" w:after="0"/>
      </w:pPr>
      <w:r>
        <w:separator/>
      </w:r>
    </w:p>
  </w:footnote>
  <w:footnote w:type="continuationSeparator" w:id="0">
    <w:p w14:paraId="26F4FB71" w14:textId="77777777" w:rsidR="00FA35BA" w:rsidRDefault="00FA35B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3833" w14:textId="543A987E" w:rsidR="00515C3D" w:rsidRPr="00C865D2" w:rsidRDefault="00515C3D" w:rsidP="00515C3D">
    <w:pPr>
      <w:pStyle w:val="Pis"/>
      <w:tabs>
        <w:tab w:val="clear" w:pos="4513"/>
        <w:tab w:val="clear" w:pos="9026"/>
        <w:tab w:val="center" w:pos="4416"/>
        <w:tab w:val="right" w:pos="8832"/>
      </w:tabs>
      <w:jc w:val="right"/>
      <w:rPr>
        <w:rFonts w:ascii="IBM Plex Serif" w:hAnsi="IBM Plex Serif"/>
        <w:sz w:val="20"/>
        <w:szCs w:val="20"/>
      </w:rPr>
    </w:pPr>
    <w:r w:rsidRPr="00C865D2">
      <w:rPr>
        <w:rFonts w:ascii="IBM Plex Serif" w:hAnsi="IBM Plex Serif"/>
        <w:sz w:val="20"/>
        <w:szCs w:val="20"/>
      </w:rPr>
      <w:t xml:space="preserve">Lisa </w:t>
    </w:r>
    <w:r w:rsidR="00C865D2">
      <w:rPr>
        <w:rFonts w:ascii="IBM Plex Serif" w:hAnsi="IBM Plex Serif"/>
        <w:sz w:val="20"/>
        <w:szCs w:val="20"/>
      </w:rPr>
      <w:t>3</w:t>
    </w:r>
    <w:r w:rsidRPr="00C865D2">
      <w:rPr>
        <w:rFonts w:ascii="IBM Plex Serif" w:hAnsi="IBM Plex Serif"/>
        <w:sz w:val="20"/>
        <w:szCs w:val="20"/>
      </w:rPr>
      <w:t xml:space="preserve"> Vormsi Vallavolikogu </w:t>
    </w:r>
  </w:p>
  <w:p w14:paraId="439BE713" w14:textId="77777777" w:rsidR="00515C3D" w:rsidRPr="00C865D2" w:rsidRDefault="00515C3D" w:rsidP="00515C3D">
    <w:pPr>
      <w:pStyle w:val="Pis"/>
      <w:jc w:val="right"/>
      <w:rPr>
        <w:rFonts w:ascii="IBM Plex Serif" w:hAnsi="IBM Plex Serif"/>
        <w:sz w:val="20"/>
        <w:szCs w:val="20"/>
      </w:rPr>
    </w:pPr>
    <w:r w:rsidRPr="00C865D2">
      <w:rPr>
        <w:rFonts w:ascii="IBM Plex Serif" w:hAnsi="IBM Plex Serif"/>
        <w:sz w:val="20"/>
        <w:szCs w:val="20"/>
      </w:rPr>
      <w:t>otsuse nr xx juurde</w:t>
    </w:r>
  </w:p>
  <w:p w14:paraId="4EFCA921" w14:textId="77777777" w:rsidR="00515C3D" w:rsidRDefault="00515C3D" w:rsidP="00515C3D">
    <w:pPr>
      <w:pStyle w:val="Pis"/>
    </w:pPr>
  </w:p>
  <w:p w14:paraId="588C4F89" w14:textId="77777777" w:rsidR="006D25C5" w:rsidRDefault="006D25C5">
    <w:pPr>
      <w:pBdr>
        <w:top w:val="nil"/>
        <w:left w:val="nil"/>
        <w:bottom w:val="nil"/>
        <w:right w:val="nil"/>
        <w:between w:val="nil"/>
      </w:pBdr>
      <w:tabs>
        <w:tab w:val="right" w:pos="9020"/>
      </w:tabs>
      <w:spacing w:before="0" w:after="0"/>
      <w:jc w:val="left"/>
      <w:rPr>
        <w:rFonts w:ascii="Helvetica Neue" w:eastAsia="Helvetica Neue" w:hAnsi="Helvetica Neue" w:cs="Helvetica Neu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5C5"/>
    <w:rsid w:val="00074FB5"/>
    <w:rsid w:val="001779BD"/>
    <w:rsid w:val="00244D9C"/>
    <w:rsid w:val="002729E0"/>
    <w:rsid w:val="003D6F98"/>
    <w:rsid w:val="00461932"/>
    <w:rsid w:val="00515C3D"/>
    <w:rsid w:val="00535E8D"/>
    <w:rsid w:val="00537B54"/>
    <w:rsid w:val="0056391B"/>
    <w:rsid w:val="006409C0"/>
    <w:rsid w:val="0068515A"/>
    <w:rsid w:val="00691255"/>
    <w:rsid w:val="006D25C5"/>
    <w:rsid w:val="007A7CCA"/>
    <w:rsid w:val="007C1123"/>
    <w:rsid w:val="007C1CF4"/>
    <w:rsid w:val="00820DEE"/>
    <w:rsid w:val="00855450"/>
    <w:rsid w:val="00956A1B"/>
    <w:rsid w:val="00960599"/>
    <w:rsid w:val="00AB6E60"/>
    <w:rsid w:val="00B06CAA"/>
    <w:rsid w:val="00BF5D6C"/>
    <w:rsid w:val="00C865D2"/>
    <w:rsid w:val="00DE689B"/>
    <w:rsid w:val="00E05098"/>
    <w:rsid w:val="00F11226"/>
    <w:rsid w:val="00F22954"/>
    <w:rsid w:val="00FA35B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315A"/>
  <w15:docId w15:val="{3D6CC7DE-D349-4646-ACC9-80607914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t-EE" w:eastAsia="et-EE" w:bidi="ar-SA"/>
      </w:rPr>
    </w:rPrDefault>
    <w:pPrDefault>
      <w:pPr>
        <w:spacing w:before="40"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cs="Arial Unicode MS"/>
      <w:color w:val="000000"/>
      <w:u w:color="000000"/>
      <w:lang w:val="da-DK"/>
      <w14:textOutline w14:w="12700" w14:cap="flat" w14:cmpd="sng" w14:algn="ctr">
        <w14:noFill/>
        <w14:prstDash w14:val="solid"/>
        <w14:miter w14:lim="400000"/>
      </w14:textOutline>
    </w:rPr>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outlineLvl w:val="1"/>
    </w:pPr>
    <w:rPr>
      <w:b/>
      <w:sz w:val="36"/>
      <w:szCs w:val="36"/>
    </w:rPr>
  </w:style>
  <w:style w:type="paragraph" w:styleId="Pealkiri3">
    <w:name w:val="heading 3"/>
    <w:basedOn w:val="Normaallaad"/>
    <w:next w:val="Normaallaad"/>
    <w:uiPriority w:val="9"/>
    <w:semiHidden/>
    <w:unhideWhenUsed/>
    <w:qFormat/>
    <w:pPr>
      <w:keepNext/>
      <w:keepLines/>
      <w:spacing w:before="2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character" w:styleId="H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Default">
    <w:name w:val="Default"/>
    <w:rPr>
      <w:rFonts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u w:val="single" w:color="0563C1"/>
    </w:rPr>
  </w:style>
  <w:style w:type="character" w:customStyle="1" w:styleId="Hyperlink1">
    <w:name w:val="Hyperlink.1"/>
    <w:basedOn w:val="None"/>
    <w:rPr>
      <w:rFonts w:ascii="Calibri" w:eastAsia="Calibri" w:hAnsi="Calibri" w:cs="Calibri"/>
      <w:outline w:val="0"/>
      <w:color w:val="0563C1"/>
      <w:sz w:val="22"/>
      <w:szCs w:val="22"/>
      <w:u w:val="single" w:color="0563C1"/>
      <w:lang w:val="de-DE"/>
    </w:rPr>
  </w:style>
  <w:style w:type="paragraph" w:styleId="Alapealkiri">
    <w:name w:val="Subtitle"/>
    <w:basedOn w:val="Normaallaad"/>
    <w:next w:val="Normaallaad"/>
    <w:uiPriority w:val="11"/>
    <w:qFormat/>
    <w:pPr>
      <w:keepNext/>
      <w:keepLines/>
      <w:spacing w:before="36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Pis">
    <w:name w:val="header"/>
    <w:basedOn w:val="Normaallaad"/>
    <w:link w:val="PisMrk"/>
    <w:uiPriority w:val="99"/>
    <w:unhideWhenUsed/>
    <w:rsid w:val="00515C3D"/>
    <w:pPr>
      <w:tabs>
        <w:tab w:val="center" w:pos="4513"/>
        <w:tab w:val="right" w:pos="9026"/>
      </w:tabs>
      <w:spacing w:before="0" w:after="0"/>
    </w:pPr>
  </w:style>
  <w:style w:type="character" w:customStyle="1" w:styleId="PisMrk">
    <w:name w:val="Päis Märk"/>
    <w:basedOn w:val="Liguvaikefont"/>
    <w:link w:val="Pis"/>
    <w:uiPriority w:val="99"/>
    <w:rsid w:val="00515C3D"/>
    <w:rPr>
      <w:rFonts w:cs="Arial Unicode MS"/>
      <w:color w:val="000000"/>
      <w:u w:color="000000"/>
      <w:lang w:val="da-DK"/>
      <w14:textOutline w14:w="12700" w14:cap="flat" w14:cmpd="sng" w14:algn="ctr">
        <w14:noFill/>
        <w14:prstDash w14:val="solid"/>
        <w14:miter w14:lim="400000"/>
      </w14:textOutline>
    </w:rPr>
  </w:style>
  <w:style w:type="paragraph" w:styleId="Jalus">
    <w:name w:val="footer"/>
    <w:basedOn w:val="Normaallaad"/>
    <w:link w:val="JalusMrk"/>
    <w:uiPriority w:val="99"/>
    <w:unhideWhenUsed/>
    <w:rsid w:val="00515C3D"/>
    <w:pPr>
      <w:tabs>
        <w:tab w:val="center" w:pos="4513"/>
        <w:tab w:val="right" w:pos="9026"/>
      </w:tabs>
      <w:spacing w:before="0" w:after="0"/>
    </w:pPr>
  </w:style>
  <w:style w:type="character" w:customStyle="1" w:styleId="JalusMrk">
    <w:name w:val="Jalus Märk"/>
    <w:basedOn w:val="Liguvaikefont"/>
    <w:link w:val="Jalus"/>
    <w:uiPriority w:val="99"/>
    <w:rsid w:val="00515C3D"/>
    <w:rPr>
      <w:rFonts w:cs="Arial Unicode MS"/>
      <w:color w:val="000000"/>
      <w:u w:color="000000"/>
      <w:lang w:val="da-DK"/>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0528">
      <w:bodyDiv w:val="1"/>
      <w:marLeft w:val="0"/>
      <w:marRight w:val="0"/>
      <w:marTop w:val="0"/>
      <w:marBottom w:val="0"/>
      <w:divBdr>
        <w:top w:val="none" w:sz="0" w:space="0" w:color="auto"/>
        <w:left w:val="none" w:sz="0" w:space="0" w:color="auto"/>
        <w:bottom w:val="none" w:sz="0" w:space="0" w:color="auto"/>
        <w:right w:val="none" w:sz="0" w:space="0" w:color="auto"/>
      </w:divBdr>
    </w:div>
    <w:div w:id="621423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13343915?leiaKehti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maakonnaplaneering.ee/maakonna-planeeringud/laanemaa/laane-maakonnaplaneering-203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laneerimine.ee/kysimused/menetluse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vormsi.ee/elu-vormsil/ehitamine/vormsi-arhitektuuri-juhendmaterjal/" TargetMode="External"/><Relationship Id="rId4" Type="http://schemas.openxmlformats.org/officeDocument/2006/relationships/webSettings" Target="webSettings.xml"/><Relationship Id="rId9" Type="http://schemas.openxmlformats.org/officeDocument/2006/relationships/hyperlink" Target="https://vormsi.ee/elu-vormsil/ehitamine/puurkaevude-rajamin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i kujundu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i kujundus">
      <a:majorFont>
        <a:latin typeface="Helvetica Neue"/>
        <a:ea typeface="Helvetica Neue"/>
        <a:cs typeface="Helvetica Neue"/>
      </a:majorFont>
      <a:minorFont>
        <a:latin typeface="Helvetica Neue"/>
        <a:ea typeface="Helvetica Neue"/>
        <a:cs typeface="Helvetica Neue"/>
      </a:minorFont>
    </a:fontScheme>
    <a:fmtScheme name="Office'i kujundu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LI/BwHJeo5VtFmd3OWs2C82kgw==">CgMxLjA4AHIhMVVNV1phdkN1WkpIOHNqc1pGUWo3MUJzeGtCOGx5a2k1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1288</Words>
  <Characters>7474</Characters>
  <Application>Microsoft Office Word</Application>
  <DocSecurity>0</DocSecurity>
  <Lines>62</Lines>
  <Paragraphs>17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11</cp:revision>
  <dcterms:created xsi:type="dcterms:W3CDTF">2025-02-26T11:11:00Z</dcterms:created>
  <dcterms:modified xsi:type="dcterms:W3CDTF">2025-08-06T13:03:00Z</dcterms:modified>
</cp:coreProperties>
</file>